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6月份\0604脑重大疾病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hzgwxxb!$A$1:$W$4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65" uniqueCount="46">
  <si>
    <t>首都医科大学脑重大疾病研究中心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首都医科大学</t>
  </si>
  <si>
    <t>基础医学研究与科技管理中心（含低氧适应医学研究平台科技与开发办公室）</t>
  </si>
  <si>
    <t>三级讲师</t>
  </si>
  <si>
    <t>1．协助研究所和平台的落实发展规划和相关学科及平台的建设工作，不断推动学科向前发展。  2．协助完成人才培养教育教学的各项工作，聘期内参与学术报告会等师生交流活动，参与本学科梯队的建设。 3．积极开展科学研究工作，作为主要成员参加并完成重要科研项目，发表高质量研究论文，并努力推动科研成果专利申报或转化工作。  4．积极参与脑院相关各类公益活动，对脑院的建设与发展提出自己的意见和建议。</t>
  </si>
  <si>
    <t>专业技术岗</t>
  </si>
  <si>
    <t>十级</t>
  </si>
  <si>
    <t>仅限博士研究生</t>
  </si>
  <si>
    <t>博士</t>
  </si>
  <si>
    <t>生物学、神经科学、药学、生物化学、遗传学、影像医学与核医学、检验医学、大数据与人工智能、生物信息学、生物统计学、统计学、医工学、生物医学工程、仪器科学与技术、电子科学与技术、控制科学与工程、计算机科学与技术、材料科学与工程等</t>
  </si>
  <si>
    <t>详见公告</t>
  </si>
  <si>
    <t>不限</t>
  </si>
  <si>
    <t>否</t>
  </si>
  <si>
    <t>1.户籍要求：社会在职人员需北京市户口且人事档案关系在北京； 2.具有一定脑重大疾病相关临床或基础研究、低氧与适应医学研究、放射性药物研发、生物统计学、医工交叉等方向的工作经验。能够独立开展技术支持和课题研究，有相关工作经验者优先考虑。</t>
  </si>
  <si>
    <t>综合考察</t>
  </si>
  <si>
    <t>bibdccmu@163.com</t>
  </si>
  <si>
    <t>临床医学研究中心</t>
  </si>
  <si>
    <t>神经病学、神经外科学、神经康复医学、影像医学等</t>
  </si>
  <si>
    <t>是</t>
  </si>
  <si>
    <t>1.户籍要求：社会在职人员需北京市户口且人事档案关系在北京； 2.具有一定脑重大疾病相关临床或基础研究、低氧与适应医学研究、放射性药物研发、生物统计学、医工交叉等方向的工作经验。能够独立开展技术支持和课题研究，有相关工作经验者优先考虑；3.具有执业医师资格，完成执业医师规培，此外具有副高以上职称优先考虑。</t>
  </si>
  <si>
    <t>北京脑重大疾病研究院2024年度公开招聘人员计划表</t>
    <phoneticPr fontId="3" type="noConversion"/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4"/>
  <sheetViews>
    <sheetView tabSelected="1" workbookViewId="0">
      <pane ySplit="2" topLeftCell="A4" activePane="bottomLeft" state="frozen"/>
      <selection pane="bottomLeft" activeCell="Q8" sqref="Q8"/>
    </sheetView>
  </sheetViews>
  <sheetFormatPr defaultRowHeight="13.5" x14ac:dyDescent="0.15"/>
  <cols>
    <col min="1" max="1" width="5" customWidth="1"/>
    <col min="2" max="2" width="8.875" customWidth="1"/>
    <col min="3" max="3" width="8.625" customWidth="1"/>
    <col min="4" max="4" width="11.75" customWidth="1"/>
    <col min="5" max="5" width="9.625" customWidth="1"/>
    <col min="6" max="6" width="28.75" customWidth="1"/>
    <col min="7" max="7" width="5.25" customWidth="1"/>
    <col min="8" max="8" width="5.75" customWidth="1"/>
    <col min="9" max="10" width="5.875" customWidth="1"/>
    <col min="11" max="11" width="5.75" customWidth="1"/>
    <col min="12" max="12" width="19.5" customWidth="1"/>
    <col min="13" max="13" width="5.875" customWidth="1"/>
    <col min="14" max="14" width="5.25" customWidth="1"/>
    <col min="15" max="15" width="5.625" customWidth="1"/>
    <col min="16" max="16" width="5.375" customWidth="1"/>
    <col min="17" max="17" width="21.125" customWidth="1"/>
    <col min="18" max="18" width="5.625" customWidth="1"/>
    <col min="19" max="19" width="5.375" customWidth="1"/>
    <col min="20" max="20" width="5.5" customWidth="1"/>
    <col min="21" max="21" width="7.5" customWidth="1"/>
    <col min="22" max="22" width="9.375" customWidth="1"/>
    <col min="23" max="23" width="6.625" customWidth="1"/>
  </cols>
  <sheetData>
    <row r="1" spans="1:24" ht="47.1" customHeight="1" x14ac:dyDescent="0.15">
      <c r="A1" s="4" t="s">
        <v>44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1</v>
      </c>
    </row>
    <row r="2" spans="1:24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1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  <c r="W2" s="1" t="s">
        <v>24</v>
      </c>
    </row>
    <row r="3" spans="1:24" ht="237" customHeight="1" x14ac:dyDescent="0.15">
      <c r="A3" s="2">
        <v>1</v>
      </c>
      <c r="B3" s="1" t="s">
        <v>25</v>
      </c>
      <c r="C3" s="1" t="s">
        <v>0</v>
      </c>
      <c r="D3" s="1" t="s">
        <v>26</v>
      </c>
      <c r="E3" s="1" t="s">
        <v>27</v>
      </c>
      <c r="F3" s="3" t="s">
        <v>28</v>
      </c>
      <c r="G3" s="1" t="s">
        <v>29</v>
      </c>
      <c r="H3" s="1" t="s">
        <v>30</v>
      </c>
      <c r="I3" s="2">
        <v>1</v>
      </c>
      <c r="J3" s="1" t="s">
        <v>31</v>
      </c>
      <c r="K3" s="1" t="s">
        <v>32</v>
      </c>
      <c r="L3" s="3" t="s">
        <v>33</v>
      </c>
      <c r="M3" s="1" t="s">
        <v>34</v>
      </c>
      <c r="N3" s="1" t="s">
        <v>35</v>
      </c>
      <c r="O3" s="1" t="s">
        <v>36</v>
      </c>
      <c r="P3" s="1" t="s">
        <v>35</v>
      </c>
      <c r="Q3" s="3" t="s">
        <v>37</v>
      </c>
      <c r="R3" s="1" t="s">
        <v>35</v>
      </c>
      <c r="S3" s="1" t="s">
        <v>38</v>
      </c>
      <c r="T3" s="1" t="s">
        <v>36</v>
      </c>
      <c r="U3" s="1" t="s">
        <v>45</v>
      </c>
      <c r="V3" s="1" t="s">
        <v>39</v>
      </c>
      <c r="W3" s="3"/>
    </row>
    <row r="4" spans="1:24" ht="252.75" customHeight="1" x14ac:dyDescent="0.15">
      <c r="A4" s="2">
        <v>2</v>
      </c>
      <c r="B4" s="1" t="s">
        <v>25</v>
      </c>
      <c r="C4" s="1" t="s">
        <v>0</v>
      </c>
      <c r="D4" s="1" t="s">
        <v>40</v>
      </c>
      <c r="E4" s="1" t="s">
        <v>27</v>
      </c>
      <c r="F4" s="3" t="s">
        <v>28</v>
      </c>
      <c r="G4" s="1" t="s">
        <v>29</v>
      </c>
      <c r="H4" s="1" t="s">
        <v>30</v>
      </c>
      <c r="I4" s="2">
        <v>1</v>
      </c>
      <c r="J4" s="1" t="s">
        <v>31</v>
      </c>
      <c r="K4" s="1" t="s">
        <v>32</v>
      </c>
      <c r="L4" s="1" t="s">
        <v>41</v>
      </c>
      <c r="M4" s="1" t="s">
        <v>34</v>
      </c>
      <c r="N4" s="1" t="s">
        <v>35</v>
      </c>
      <c r="O4" s="1" t="s">
        <v>42</v>
      </c>
      <c r="P4" s="1" t="s">
        <v>35</v>
      </c>
      <c r="Q4" s="3" t="s">
        <v>43</v>
      </c>
      <c r="R4" s="1" t="s">
        <v>35</v>
      </c>
      <c r="S4" s="1" t="s">
        <v>38</v>
      </c>
      <c r="T4" s="1" t="s">
        <v>36</v>
      </c>
      <c r="U4" s="1" t="s">
        <v>45</v>
      </c>
      <c r="V4" s="1" t="s">
        <v>39</v>
      </c>
      <c r="W4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2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2024-06-04T05:55:55Z</cp:lastPrinted>
  <dcterms:created xsi:type="dcterms:W3CDTF">2024-06-04T11:38:20Z</dcterms:created>
  <dcterms:modified xsi:type="dcterms:W3CDTF">2024-06-04T06:44:06Z</dcterms:modified>
</cp:coreProperties>
</file>