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a0313市残联统一笔试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Print_Area" localSheetId="0">hzgwxxb!$A$1:$X$5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89" uniqueCount="64"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北京市残疾人联合会</t>
  </si>
  <si>
    <t>北京市残疾人社会保障和就业服务中心(北京市第八十六职业技能鉴定所)</t>
  </si>
  <si>
    <t>职业康复科</t>
  </si>
  <si>
    <t>0029764252120001</t>
  </si>
  <si>
    <t>职康项目专业技术岗</t>
  </si>
  <si>
    <t>负责残疾人职业康复劳动项目的评估认定及日常管理；职业康复劳动项目及“爱立方”品牌产品的研发、宣传推介和市场营销工作。</t>
  </si>
  <si>
    <t>专业技术岗</t>
  </si>
  <si>
    <t>十二级</t>
  </si>
  <si>
    <t>硕士研究生及以上</t>
  </si>
  <si>
    <t>取得学历相应学位</t>
  </si>
  <si>
    <t>法学（0301）、社会学（0303）、教育学（0401）、中国语言文学（0501）、新闻传播学（0503）、计算机科学与技术（0812）、社会工作（0352）、新闻与传播（0552）</t>
  </si>
  <si>
    <t>30岁及以下</t>
  </si>
  <si>
    <t>不限</t>
  </si>
  <si>
    <t>否</t>
  </si>
  <si>
    <t>具有北京市常住户口，且人事行政关系和档案均在北京市；热爱残疾人事业。</t>
  </si>
  <si>
    <t>应届毕业生（北京生源）</t>
  </si>
  <si>
    <t>笔试+面试</t>
  </si>
  <si>
    <t>1:5</t>
  </si>
  <si>
    <t>王老师，电话87892436，邮箱wangjing@bdpf.org.cn</t>
  </si>
  <si>
    <t>北京市无障碍环境建设促进中心</t>
  </si>
  <si>
    <t>办公室</t>
  </si>
  <si>
    <t>0029766252120001</t>
  </si>
  <si>
    <t>办公室会计岗</t>
  </si>
  <si>
    <t>主要负责中心各项经费的管理、经费预决算工作；负责财务档案资料的收集整理和保管工作。</t>
  </si>
  <si>
    <t>仅限硕士研究生</t>
  </si>
  <si>
    <t>硕士</t>
  </si>
  <si>
    <t>会计学（120201）、财务管理（120204）、会计（1253）</t>
  </si>
  <si>
    <t>30岁以下</t>
  </si>
  <si>
    <t>具有北京市常住户口，且人事行政关系和档案均在北京市;热爱残疾人事业。</t>
  </si>
  <si>
    <t>联系人：马老师；联系电话：64199042；邮箱：malin@bdpf.org.cn</t>
  </si>
  <si>
    <t>北京市残疾人维权服务中心</t>
  </si>
  <si>
    <t>综合服务科</t>
  </si>
  <si>
    <t>0029767252120001</t>
  </si>
  <si>
    <t>接诉即办岗1</t>
  </si>
  <si>
    <t>负责接诉即办工单处理及行业确认工作；负责接诉即办数据处理工作；负责对残联系统接诉即办工单的指导、督办、回访等；负责残联系统接诉即办培训工作。</t>
  </si>
  <si>
    <t>哲学（01）、经济学（02）、法学（03）、教育学（04）、理学（07）、工学（08）、管理学（12）</t>
  </si>
  <si>
    <t>1.具有北京市常住户口，且人事行政关系和档案均在北京市；2.热爱残疾人事业，有吃苦奉献精神，沟通协调能力较强；3.通过国家司法考试或国家统一法律职业资格考试者优先；4.在校期间担任过学生干部者优先；5.中国共产党正式党员或预备党员优先。</t>
  </si>
  <si>
    <t>陈老师、付老师，电话 67188006，邮箱chenxiaofen@bdpf.org.cn</t>
  </si>
  <si>
    <t>北京市残联所属事业单位2025年上半年公开招聘工作人员岗位情况表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5"/>
  <sheetViews>
    <sheetView tabSelected="1" workbookViewId="0">
      <pane ySplit="2" topLeftCell="A3" activePane="bottomLeft" state="frozen"/>
      <selection pane="bottomLeft" activeCell="K3" sqref="K3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63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0</v>
      </c>
    </row>
    <row r="2" spans="1:25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  <c r="X2" s="1" t="s">
        <v>24</v>
      </c>
    </row>
    <row r="3" spans="1:25" ht="253.15" customHeight="1" x14ac:dyDescent="0.15">
      <c r="A3" s="2">
        <v>1</v>
      </c>
      <c r="B3" s="1" t="s">
        <v>25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31</v>
      </c>
      <c r="I3" s="1" t="s">
        <v>32</v>
      </c>
      <c r="J3" s="2">
        <v>1</v>
      </c>
      <c r="K3" s="1" t="s">
        <v>33</v>
      </c>
      <c r="L3" s="1" t="s">
        <v>34</v>
      </c>
      <c r="M3" s="3" t="s">
        <v>35</v>
      </c>
      <c r="N3" s="1" t="s">
        <v>36</v>
      </c>
      <c r="O3" s="1" t="s">
        <v>37</v>
      </c>
      <c r="P3" s="1" t="s">
        <v>38</v>
      </c>
      <c r="Q3" s="1" t="s">
        <v>37</v>
      </c>
      <c r="R3" s="1" t="s">
        <v>39</v>
      </c>
      <c r="S3" s="1" t="s">
        <v>40</v>
      </c>
      <c r="T3" s="1" t="s">
        <v>41</v>
      </c>
      <c r="U3" s="1" t="s">
        <v>38</v>
      </c>
      <c r="V3" s="1" t="s">
        <v>42</v>
      </c>
      <c r="W3" s="1" t="s">
        <v>43</v>
      </c>
      <c r="X3" s="3"/>
    </row>
    <row r="4" spans="1:25" ht="111.95" customHeight="1" x14ac:dyDescent="0.15">
      <c r="A4" s="2">
        <v>2</v>
      </c>
      <c r="B4" s="1" t="s">
        <v>25</v>
      </c>
      <c r="C4" s="1" t="s">
        <v>44</v>
      </c>
      <c r="D4" s="1" t="s">
        <v>45</v>
      </c>
      <c r="E4" s="1" t="s">
        <v>46</v>
      </c>
      <c r="F4" s="1" t="s">
        <v>47</v>
      </c>
      <c r="G4" s="1" t="s">
        <v>48</v>
      </c>
      <c r="H4" s="1" t="s">
        <v>31</v>
      </c>
      <c r="I4" s="1" t="s">
        <v>32</v>
      </c>
      <c r="J4" s="2">
        <v>1</v>
      </c>
      <c r="K4" s="1" t="s">
        <v>49</v>
      </c>
      <c r="L4" s="1" t="s">
        <v>50</v>
      </c>
      <c r="M4" s="1" t="s">
        <v>51</v>
      </c>
      <c r="N4" s="1" t="s">
        <v>52</v>
      </c>
      <c r="O4" s="1" t="s">
        <v>37</v>
      </c>
      <c r="P4" s="1" t="s">
        <v>38</v>
      </c>
      <c r="Q4" s="1" t="s">
        <v>37</v>
      </c>
      <c r="R4" s="1" t="s">
        <v>53</v>
      </c>
      <c r="S4" s="1" t="s">
        <v>40</v>
      </c>
      <c r="T4" s="1" t="s">
        <v>41</v>
      </c>
      <c r="U4" s="1" t="s">
        <v>38</v>
      </c>
      <c r="V4" s="1" t="s">
        <v>42</v>
      </c>
      <c r="W4" s="1" t="s">
        <v>54</v>
      </c>
      <c r="X4" s="3"/>
    </row>
    <row r="5" spans="1:25" ht="268.89999999999998" customHeight="1" x14ac:dyDescent="0.15">
      <c r="A5" s="2">
        <v>3</v>
      </c>
      <c r="B5" s="1" t="s">
        <v>25</v>
      </c>
      <c r="C5" s="1" t="s">
        <v>55</v>
      </c>
      <c r="D5" s="1" t="s">
        <v>56</v>
      </c>
      <c r="E5" s="1" t="s">
        <v>57</v>
      </c>
      <c r="F5" s="1" t="s">
        <v>58</v>
      </c>
      <c r="G5" s="1" t="s">
        <v>59</v>
      </c>
      <c r="H5" s="1" t="s">
        <v>31</v>
      </c>
      <c r="I5" s="1" t="s">
        <v>32</v>
      </c>
      <c r="J5" s="2">
        <v>1</v>
      </c>
      <c r="K5" s="1" t="s">
        <v>33</v>
      </c>
      <c r="L5" s="1" t="s">
        <v>34</v>
      </c>
      <c r="M5" s="1" t="s">
        <v>60</v>
      </c>
      <c r="N5" s="1" t="s">
        <v>36</v>
      </c>
      <c r="O5" s="1" t="s">
        <v>37</v>
      </c>
      <c r="P5" s="1" t="s">
        <v>38</v>
      </c>
      <c r="Q5" s="1" t="s">
        <v>37</v>
      </c>
      <c r="R5" s="3" t="s">
        <v>61</v>
      </c>
      <c r="S5" s="1" t="s">
        <v>40</v>
      </c>
      <c r="T5" s="1" t="s">
        <v>41</v>
      </c>
      <c r="U5" s="1" t="s">
        <v>38</v>
      </c>
      <c r="V5" s="1" t="s">
        <v>42</v>
      </c>
      <c r="W5" s="1" t="s">
        <v>62</v>
      </c>
      <c r="X5" s="3"/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dcterms:created xsi:type="dcterms:W3CDTF">2025-03-18T10:26:16Z</dcterms:created>
  <dcterms:modified xsi:type="dcterms:W3CDTF">2025-03-18T02:29:27Z</dcterms:modified>
</cp:coreProperties>
</file>